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276" w:rsidRDefault="00487C9C">
      <w:pPr>
        <w:pStyle w:val="BodyText"/>
        <w:ind w:left="4625"/>
        <w:rPr>
          <w:rFonts w:ascii="Times New Roman"/>
        </w:rPr>
      </w:pPr>
      <w:r>
        <w:rPr>
          <w:rFonts w:ascii="Times New Roman"/>
          <w:noProof/>
          <w:lang w:val="en-GB" w:eastAsia="en-GB" w:bidi="ar-SA"/>
        </w:rPr>
        <w:drawing>
          <wp:inline distT="0" distB="0" distL="0" distR="0">
            <wp:extent cx="791390" cy="68122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390" cy="68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276" w:rsidRDefault="00260276">
      <w:pPr>
        <w:pStyle w:val="BodyText"/>
        <w:spacing w:before="8"/>
        <w:ind w:left="0"/>
        <w:rPr>
          <w:rFonts w:ascii="Times New Roman"/>
          <w:sz w:val="13"/>
        </w:rPr>
      </w:pPr>
    </w:p>
    <w:p w:rsidR="00260276" w:rsidRDefault="00487C9C">
      <w:pPr>
        <w:pStyle w:val="Heading1"/>
        <w:spacing w:before="93"/>
        <w:ind w:right="164"/>
      </w:pPr>
      <w:r>
        <w:t>ALL INCLUSIVE INFORMATION</w:t>
      </w:r>
    </w:p>
    <w:p w:rsidR="008534A2" w:rsidRDefault="008534A2">
      <w:pPr>
        <w:pStyle w:val="BodyText"/>
        <w:ind w:left="82" w:right="165"/>
        <w:jc w:val="center"/>
      </w:pPr>
    </w:p>
    <w:p w:rsidR="00260276" w:rsidRDefault="00487C9C">
      <w:pPr>
        <w:pStyle w:val="BodyText"/>
        <w:ind w:left="82" w:right="165"/>
        <w:jc w:val="center"/>
      </w:pPr>
      <w:r>
        <w:t>Welcome to Hilton Ras Al Khaimah Resort &amp; Spa! We are delighted to have you with us.</w:t>
      </w:r>
    </w:p>
    <w:p w:rsidR="00260276" w:rsidRDefault="00260276">
      <w:pPr>
        <w:pStyle w:val="BodyText"/>
        <w:spacing w:before="6"/>
        <w:ind w:left="0"/>
        <w:rPr>
          <w:sz w:val="21"/>
        </w:rPr>
      </w:pPr>
    </w:p>
    <w:p w:rsidR="00260276" w:rsidRDefault="00487C9C">
      <w:pPr>
        <w:pStyle w:val="BodyText"/>
        <w:ind w:left="84" w:right="165"/>
        <w:jc w:val="center"/>
      </w:pPr>
      <w:r>
        <w:t>All-Inclusive benefits are available from 10 am to midnight. For guests arriving earlier, the meal plan starts with lunch.</w:t>
      </w:r>
    </w:p>
    <w:p w:rsidR="00260276" w:rsidRDefault="00487C9C">
      <w:pPr>
        <w:pStyle w:val="BodyText"/>
        <w:spacing w:before="10"/>
        <w:ind w:left="84" w:right="165"/>
        <w:jc w:val="center"/>
      </w:pPr>
      <w:r>
        <w:t>All-Inclusive package ends at 3pm on the day of your departure.</w:t>
      </w:r>
    </w:p>
    <w:p w:rsidR="00260276" w:rsidRDefault="00260276">
      <w:pPr>
        <w:pStyle w:val="BodyText"/>
        <w:spacing w:before="6"/>
        <w:ind w:left="0"/>
        <w:rPr>
          <w:sz w:val="21"/>
        </w:rPr>
      </w:pPr>
    </w:p>
    <w:p w:rsidR="00260276" w:rsidRDefault="00487C9C">
      <w:pPr>
        <w:pStyle w:val="BodyText"/>
        <w:ind w:left="84" w:right="162"/>
        <w:jc w:val="center"/>
      </w:pPr>
      <w:r>
        <w:t>Please ensure you wear your All-Inclusive wristband to enjoy the following privileges:</w:t>
      </w:r>
    </w:p>
    <w:p w:rsidR="00260276" w:rsidRDefault="00C03948">
      <w:pPr>
        <w:pStyle w:val="BodyText"/>
        <w:ind w:left="0"/>
        <w:rPr>
          <w:sz w:val="22"/>
        </w:rPr>
      </w:pPr>
      <w:r>
        <w:rPr>
          <w:noProof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503311664" behindDoc="1" locked="0" layoutInCell="1" allowOverlap="1">
                <wp:simplePos x="0" y="0"/>
                <wp:positionH relativeFrom="page">
                  <wp:posOffset>514350</wp:posOffset>
                </wp:positionH>
                <wp:positionV relativeFrom="paragraph">
                  <wp:posOffset>125730</wp:posOffset>
                </wp:positionV>
                <wp:extent cx="6686550" cy="6645015"/>
                <wp:effectExtent l="0" t="0" r="19050" b="22860"/>
                <wp:wrapNone/>
                <wp:docPr id="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6550" cy="6645015"/>
                          <a:chOff x="806" y="-276"/>
                          <a:chExt cx="10530" cy="10563"/>
                        </a:xfrm>
                      </wpg:grpSpPr>
                      <wps:wsp>
                        <wps:cNvPr id="10" name="AutoShape 10"/>
                        <wps:cNvSpPr>
                          <a:spLocks/>
                        </wps:cNvSpPr>
                        <wps:spPr bwMode="auto">
                          <a:xfrm>
                            <a:off x="811" y="-276"/>
                            <a:ext cx="10525" cy="10546"/>
                          </a:xfrm>
                          <a:custGeom>
                            <a:avLst/>
                            <a:gdLst>
                              <a:gd name="T0" fmla="+- 0 816 811"/>
                              <a:gd name="T1" fmla="*/ T0 w 10332"/>
                              <a:gd name="T2" fmla="+- 0 -222 -231"/>
                              <a:gd name="T3" fmla="*/ -222 h 10502"/>
                              <a:gd name="T4" fmla="+- 0 11143 811"/>
                              <a:gd name="T5" fmla="*/ T4 w 10332"/>
                              <a:gd name="T6" fmla="+- 0 -222 -231"/>
                              <a:gd name="T7" fmla="*/ -222 h 10502"/>
                              <a:gd name="T8" fmla="+- 0 811 811"/>
                              <a:gd name="T9" fmla="*/ T8 w 10332"/>
                              <a:gd name="T10" fmla="+- 0 -231 -231"/>
                              <a:gd name="T11" fmla="*/ -231 h 10502"/>
                              <a:gd name="T12" fmla="+- 0 811 811"/>
                              <a:gd name="T13" fmla="*/ T12 w 10332"/>
                              <a:gd name="T14" fmla="+- 0 10271 -231"/>
                              <a:gd name="T15" fmla="*/ 10271 h 105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32" h="10502">
                                <a:moveTo>
                                  <a:pt x="5" y="9"/>
                                </a:moveTo>
                                <a:lnTo>
                                  <a:pt x="10332" y="9"/>
                                </a:lnTo>
                                <a:moveTo>
                                  <a:pt x="0" y="0"/>
                                </a:moveTo>
                                <a:lnTo>
                                  <a:pt x="0" y="1050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06" y="10270"/>
                            <a:ext cx="10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8"/>
                        <wps:cNvSpPr>
                          <a:spLocks/>
                        </wps:cNvSpPr>
                        <wps:spPr bwMode="auto">
                          <a:xfrm>
                            <a:off x="816" y="-232"/>
                            <a:ext cx="10505" cy="10510"/>
                          </a:xfrm>
                          <a:custGeom>
                            <a:avLst/>
                            <a:gdLst>
                              <a:gd name="T0" fmla="+- 0 816 816"/>
                              <a:gd name="T1" fmla="*/ T0 w 10332"/>
                              <a:gd name="T2" fmla="+- 0 10279 -231"/>
                              <a:gd name="T3" fmla="*/ 10279 h 10510"/>
                              <a:gd name="T4" fmla="+- 0 11143 816"/>
                              <a:gd name="T5" fmla="*/ T4 w 10332"/>
                              <a:gd name="T6" fmla="+- 0 10279 -231"/>
                              <a:gd name="T7" fmla="*/ 10279 h 10510"/>
                              <a:gd name="T8" fmla="+- 0 11148 816"/>
                              <a:gd name="T9" fmla="*/ T8 w 10332"/>
                              <a:gd name="T10" fmla="+- 0 -231 -231"/>
                              <a:gd name="T11" fmla="*/ -231 h 10510"/>
                              <a:gd name="T12" fmla="+- 0 11148 816"/>
                              <a:gd name="T13" fmla="*/ T12 w 10332"/>
                              <a:gd name="T14" fmla="+- 0 10271 -231"/>
                              <a:gd name="T15" fmla="*/ 10271 h 105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32" h="10510">
                                <a:moveTo>
                                  <a:pt x="0" y="10510"/>
                                </a:moveTo>
                                <a:lnTo>
                                  <a:pt x="10327" y="10510"/>
                                </a:lnTo>
                                <a:moveTo>
                                  <a:pt x="10332" y="0"/>
                                </a:moveTo>
                                <a:lnTo>
                                  <a:pt x="10332" y="1050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143" y="10270"/>
                            <a:ext cx="10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0B438C3D" id="Group 6" o:spid="_x0000_s1026" style="position:absolute;margin-left:40.5pt;margin-top:9.9pt;width:526.5pt;height:523.25pt;z-index:-4816;mso-position-horizontal-relative:page" coordorigin="806,-276" coordsize="10530,1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">
                <v:shape id="AutoShape 10" o:spid="_x0000_s1027" style="position:absolute;left:811;top:-276;width:10525;height:10546;visibility:visible;mso-wrap-style:square;v-text-anchor:top" coordsize="10332,10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" path="m5,9r10327,m,l,10502e" filled="f" strokeweight=".48pt">
                  <v:path arrowok="t" o:connecttype="custom" o:connectlocs="5,-223;10525,-223;0,-232;0,10314" o:connectangles="0,0,0,0"/>
                </v:shape>
                <v:rect id="Rectangle 9" o:spid="_x0000_s1028" style="position:absolute;left:806;top:10270;width:10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shape id="AutoShape 8" o:spid="_x0000_s1029" style="position:absolute;left:816;top:-232;width:10505;height:10510;visibility:visible;mso-wrap-style:square;v-text-anchor:top" coordsize="10332,1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" path="m,10510r10327,m10332,r,10502e" filled="f" strokeweight=".48pt">
                  <v:path arrowok="t" o:connecttype="custom" o:connectlocs="0,10279;10500,10279;10505,-231;10505,10271" o:connectangles="0,0,0,0"/>
                </v:shape>
                <v:rect id="Rectangle 7" o:spid="_x0000_s1030" style="position:absolute;left:11143;top:10270;width:10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w10:wrap anchorx="page"/>
              </v:group>
            </w:pict>
          </mc:Fallback>
        </mc:AlternateContent>
      </w:r>
    </w:p>
    <w:p w:rsidR="006F2D1C" w:rsidRPr="006F2D1C" w:rsidRDefault="006F2D1C" w:rsidP="006F2D1C">
      <w:pPr>
        <w:pStyle w:val="BasicParagraph"/>
        <w:jc w:val="center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FOOD</w:t>
      </w:r>
    </w:p>
    <w:p w:rsidR="006F2D1C" w:rsidRPr="006F2D1C" w:rsidRDefault="006F2D1C" w:rsidP="006F2D1C">
      <w:pPr>
        <w:pStyle w:val="BasicParagraph"/>
        <w:spacing w:line="192" w:lineRule="auto"/>
        <w:ind w:left="720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 xml:space="preserve">In our All-Inclusive Package, meals are served in the </w:t>
      </w:r>
      <w:proofErr w:type="spellStart"/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Maarid</w:t>
      </w:r>
      <w:proofErr w:type="spellEnd"/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 xml:space="preserve"> Restaurant, which is located on the 1st floor.</w:t>
      </w:r>
    </w:p>
    <w:p w:rsidR="006F2D1C" w:rsidRPr="006F2D1C" w:rsidRDefault="006F2D1C" w:rsidP="006F2D1C">
      <w:pPr>
        <w:pStyle w:val="BasicParagraph"/>
        <w:spacing w:line="192" w:lineRule="auto"/>
        <w:ind w:firstLine="720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Breakfast:   7:00–10:30</w:t>
      </w:r>
    </w:p>
    <w:p w:rsidR="006F2D1C" w:rsidRPr="006F2D1C" w:rsidRDefault="006F2D1C" w:rsidP="006F2D1C">
      <w:pPr>
        <w:pStyle w:val="BasicParagraph"/>
        <w:spacing w:line="192" w:lineRule="auto"/>
        <w:ind w:firstLine="720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Lunch: 12:</w:t>
      </w:r>
      <w:r w:rsidR="004D3BE8">
        <w:rPr>
          <w:rFonts w:ascii="Arial Unicode MS" w:eastAsia="Arial Unicode MS" w:hAnsi="Arial Unicode MS" w:cs="Arial Unicode MS"/>
          <w:color w:val="auto"/>
          <w:sz w:val="18"/>
          <w:szCs w:val="18"/>
        </w:rPr>
        <w:t>0</w:t>
      </w: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0–14:30</w:t>
      </w:r>
      <w:bookmarkStart w:id="0" w:name="_GoBack"/>
      <w:bookmarkEnd w:id="0"/>
    </w:p>
    <w:p w:rsidR="006F2D1C" w:rsidRPr="006F2D1C" w:rsidRDefault="006F2D1C" w:rsidP="006F2D1C">
      <w:pPr>
        <w:pStyle w:val="BasicParagraph"/>
        <w:spacing w:line="192" w:lineRule="auto"/>
        <w:ind w:firstLine="720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Dinner: 18:30–</w:t>
      </w:r>
      <w:proofErr w:type="gramStart"/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22:30  (</w:t>
      </w:r>
      <w:proofErr w:type="gramEnd"/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Thursday, Friday, and Public holidays until 11:00pm)</w:t>
      </w:r>
    </w:p>
    <w:p w:rsidR="006F2D1C" w:rsidRPr="006F2D1C" w:rsidRDefault="006F2D1C" w:rsidP="006F2D1C">
      <w:pPr>
        <w:pStyle w:val="BasicParagraph"/>
        <w:spacing w:line="216" w:lineRule="auto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</w:p>
    <w:p w:rsidR="006F2D1C" w:rsidRPr="006F2D1C" w:rsidRDefault="006F2D1C" w:rsidP="006F2D1C">
      <w:pPr>
        <w:pStyle w:val="BasicParagraph"/>
        <w:spacing w:line="192" w:lineRule="auto"/>
        <w:ind w:left="720"/>
        <w:rPr>
          <w:rFonts w:ascii="Arial Unicode MS" w:eastAsia="Arial Unicode MS" w:hAnsi="Arial Unicode MS" w:cs="Arial Unicode MS"/>
          <w:color w:val="auto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 xml:space="preserve">Receive a credit of AED 70 per person (children aged 6–12 years old will receive a credit of AED 35 per person) when you lunch or dine in any of the restaurants and bars below. </w:t>
      </w:r>
    </w:p>
    <w:p w:rsidR="006F2D1C" w:rsidRPr="006F2D1C" w:rsidRDefault="006F2D1C" w:rsidP="006F2D1C">
      <w:pPr>
        <w:pStyle w:val="BasicParagraph"/>
        <w:spacing w:line="192" w:lineRule="auto"/>
        <w:ind w:firstLine="720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color w:val="auto"/>
          <w:sz w:val="18"/>
          <w:szCs w:val="18"/>
        </w:rPr>
        <w:t>A charge will apply for any amount above the credit value</w:t>
      </w:r>
      <w:r w:rsidRPr="006F2D1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proofErr w:type="spellStart"/>
      <w:r w:rsidRPr="006F2D1C">
        <w:rPr>
          <w:rFonts w:ascii="Arial Unicode MS" w:eastAsia="Arial Unicode MS" w:hAnsi="Arial Unicode MS" w:cs="Arial Unicode MS"/>
          <w:sz w:val="18"/>
          <w:szCs w:val="18"/>
        </w:rPr>
        <w:t>Piaceri</w:t>
      </w:r>
      <w:proofErr w:type="spellEnd"/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 Da </w:t>
      </w:r>
      <w:proofErr w:type="spellStart"/>
      <w:r w:rsidRPr="006F2D1C">
        <w:rPr>
          <w:rFonts w:ascii="Arial Unicode MS" w:eastAsia="Arial Unicode MS" w:hAnsi="Arial Unicode MS" w:cs="Arial Unicode MS"/>
          <w:sz w:val="18"/>
          <w:szCs w:val="18"/>
        </w:rPr>
        <w:t>Gustare</w:t>
      </w:r>
      <w:proofErr w:type="spellEnd"/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 | Open for lunch: 12:30 –15:00 only(Friday and Saturday) and dinner: 19:00–23:00- except Sunday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jc w:val="both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>Pura Vida | Open for lunch: 12:30–15:00 and dinner: 19:00 – 23:00 (</w:t>
      </w:r>
      <w:proofErr w:type="spellStart"/>
      <w:r w:rsidRPr="006F2D1C">
        <w:rPr>
          <w:rFonts w:ascii="Arial Unicode MS" w:eastAsia="Arial Unicode MS" w:hAnsi="Arial Unicode MS" w:cs="Arial Unicode MS"/>
          <w:sz w:val="18"/>
          <w:szCs w:val="18"/>
        </w:rPr>
        <w:t>Churrasco</w:t>
      </w:r>
      <w:proofErr w:type="spellEnd"/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 is only available for dinner)-except Tuesday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>Al-Maeda | Open for breakfast exclusively for villas:07:00–10:30</w:t>
      </w:r>
      <w:r w:rsidR="007853B6">
        <w:rPr>
          <w:rFonts w:ascii="Arial Unicode MS" w:eastAsia="Arial Unicode MS" w:hAnsi="Arial Unicode MS" w:cs="Arial Unicode MS"/>
          <w:sz w:val="18"/>
          <w:szCs w:val="18"/>
        </w:rPr>
        <w:t xml:space="preserve">; </w:t>
      </w:r>
      <w:r w:rsidR="007853B6" w:rsidRPr="007853B6">
        <w:rPr>
          <w:rFonts w:asciiTheme="minorBidi" w:hAnsiTheme="minorBidi" w:cstheme="minorBidi"/>
          <w:sz w:val="18"/>
          <w:szCs w:val="18"/>
        </w:rPr>
        <w:t>Lunch; 13:00 – 16:00(only on Friday)</w:t>
      </w:r>
      <w:r w:rsidRPr="007853B6">
        <w:rPr>
          <w:rFonts w:asciiTheme="minorBidi" w:eastAsia="Arial Unicode MS" w:hAnsiTheme="minorBidi" w:cstheme="minorBidi"/>
          <w:sz w:val="20"/>
          <w:szCs w:val="20"/>
        </w:rPr>
        <w:t xml:space="preserve"> </w:t>
      </w:r>
      <w:r w:rsidRPr="006F2D1C">
        <w:rPr>
          <w:rFonts w:ascii="Arial Unicode MS" w:eastAsia="Arial Unicode MS" w:hAnsi="Arial Unicode MS" w:cs="Arial Unicode MS"/>
          <w:sz w:val="18"/>
          <w:szCs w:val="18"/>
        </w:rPr>
        <w:t>and dinner: 19:00 – 23:00 – except Monday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>SOL Bar | Open 11:00 – 22:30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>Rooftop Lounge | Open 18:00 – 00:00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Sunset bar | Open 09:00 – 19:00 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X.O. Bar | Open 17:00 – 2:00 ; </w:t>
      </w:r>
      <w:r w:rsidRPr="006F2D1C">
        <w:rPr>
          <w:rFonts w:ascii="Arial Unicode MS" w:eastAsia="Arial Unicode MS" w:hAnsi="Arial Unicode MS" w:cs="Arial Unicode MS"/>
          <w:sz w:val="18"/>
          <w:szCs w:val="18"/>
          <w:u w:val="single"/>
        </w:rPr>
        <w:t>19:00 – 21:00(Happy Hour</w:t>
      </w:r>
      <w:r w:rsidRPr="006F2D1C">
        <w:rPr>
          <w:rFonts w:ascii="Arial Unicode MS" w:eastAsia="Arial Unicode MS" w:hAnsi="Arial Unicode MS" w:cs="Arial Unicode MS"/>
          <w:sz w:val="18"/>
          <w:szCs w:val="18"/>
        </w:rPr>
        <w:t>)</w:t>
      </w:r>
    </w:p>
    <w:p w:rsidR="006F2D1C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RIO Beach Bar | Open 09:00 – 19:00 </w:t>
      </w:r>
    </w:p>
    <w:p w:rsidR="00260276" w:rsidRPr="006F2D1C" w:rsidRDefault="006F2D1C" w:rsidP="006F2D1C">
      <w:pPr>
        <w:pStyle w:val="BasicParagraph"/>
        <w:numPr>
          <w:ilvl w:val="0"/>
          <w:numId w:val="4"/>
        </w:numPr>
        <w:spacing w:line="192" w:lineRule="auto"/>
        <w:textAlignment w:val="auto"/>
        <w:rPr>
          <w:rFonts w:ascii="Arial Unicode MS" w:eastAsia="Arial Unicode MS" w:hAnsi="Arial Unicode MS" w:cs="Arial Unicode MS"/>
          <w:sz w:val="18"/>
          <w:szCs w:val="18"/>
        </w:rPr>
      </w:pPr>
      <w:r w:rsidRPr="006F2D1C">
        <w:rPr>
          <w:rFonts w:ascii="Arial Unicode MS" w:eastAsia="Arial Unicode MS" w:hAnsi="Arial Unicode MS" w:cs="Arial Unicode MS"/>
          <w:sz w:val="18"/>
          <w:szCs w:val="18"/>
        </w:rPr>
        <w:t>Dome Lounge | Open 09:00–01:00 on weekdays and 09:00 – 02:00 on weekends (for all Inclusiv</w:t>
      </w:r>
      <w:r>
        <w:rPr>
          <w:rFonts w:ascii="Arial Unicode MS" w:eastAsia="Arial Unicode MS" w:hAnsi="Arial Unicode MS" w:cs="Arial Unicode MS"/>
          <w:sz w:val="18"/>
          <w:szCs w:val="18"/>
        </w:rPr>
        <w:t>e drinks starts @ 10:00- 00:00)</w:t>
      </w:r>
      <w:r w:rsidRPr="006F2D1C">
        <w:rPr>
          <w:rFonts w:ascii="Arial Unicode MS" w:eastAsia="Arial Unicode MS" w:hAnsi="Arial Unicode MS" w:cs="Arial Unicode MS"/>
          <w:sz w:val="18"/>
          <w:szCs w:val="18"/>
        </w:rPr>
        <w:t xml:space="preserve">  (Thursday, Friday, and Public holidays)</w:t>
      </w:r>
    </w:p>
    <w:p w:rsidR="00260276" w:rsidRDefault="00487C9C">
      <w:pPr>
        <w:pStyle w:val="Heading1"/>
        <w:spacing w:before="1"/>
        <w:ind w:right="40"/>
      </w:pPr>
      <w:r>
        <w:t>BEVERAGES</w:t>
      </w:r>
    </w:p>
    <w:p w:rsidR="00260276" w:rsidRDefault="00260276">
      <w:pPr>
        <w:pStyle w:val="BodyText"/>
        <w:spacing w:before="7"/>
        <w:ind w:left="0"/>
        <w:rPr>
          <w:b/>
          <w:sz w:val="19"/>
        </w:rPr>
      </w:pPr>
    </w:p>
    <w:p w:rsidR="00260276" w:rsidRDefault="00487C9C">
      <w:pPr>
        <w:pStyle w:val="BodyText"/>
      </w:pPr>
      <w:r>
        <w:t>Please note that only the below listed beverages are included in the All-Inclusive Package:</w:t>
      </w:r>
    </w:p>
    <w:p w:rsidR="00260276" w:rsidRDefault="00260276">
      <w:pPr>
        <w:pStyle w:val="BodyText"/>
        <w:spacing w:before="3"/>
        <w:ind w:left="0"/>
        <w:rPr>
          <w:sz w:val="19"/>
        </w:rPr>
      </w:pPr>
    </w:p>
    <w:p w:rsidR="00260276" w:rsidRDefault="00487C9C">
      <w:pPr>
        <w:pStyle w:val="BodyText"/>
        <w:spacing w:before="1" w:line="229" w:lineRule="exact"/>
      </w:pPr>
      <w:r>
        <w:rPr>
          <w:b/>
        </w:rPr>
        <w:t xml:space="preserve">Hot Beverage: </w:t>
      </w:r>
      <w:r>
        <w:t>Coffee, Cappuccino, Cafe latte, Espresso, Tea and Hot Chocolate</w:t>
      </w:r>
    </w:p>
    <w:p w:rsidR="00260276" w:rsidRDefault="00487C9C">
      <w:pPr>
        <w:spacing w:line="228" w:lineRule="exact"/>
        <w:ind w:left="577"/>
        <w:rPr>
          <w:sz w:val="20"/>
        </w:rPr>
      </w:pPr>
      <w:r>
        <w:rPr>
          <w:b/>
          <w:sz w:val="20"/>
        </w:rPr>
        <w:t xml:space="preserve">Water: </w:t>
      </w:r>
      <w:r>
        <w:rPr>
          <w:sz w:val="20"/>
        </w:rPr>
        <w:t>Al Ain (Small &amp; Large)</w:t>
      </w:r>
    </w:p>
    <w:p w:rsidR="00260276" w:rsidRDefault="00487C9C">
      <w:pPr>
        <w:spacing w:line="227" w:lineRule="exact"/>
        <w:ind w:left="577"/>
        <w:rPr>
          <w:sz w:val="20"/>
        </w:rPr>
      </w:pPr>
      <w:r>
        <w:rPr>
          <w:b/>
          <w:sz w:val="20"/>
        </w:rPr>
        <w:t xml:space="preserve">Sparkling Water: </w:t>
      </w:r>
      <w:r>
        <w:rPr>
          <w:sz w:val="20"/>
        </w:rPr>
        <w:t>Blue (Small &amp; Large)</w:t>
      </w:r>
    </w:p>
    <w:p w:rsidR="00260276" w:rsidRDefault="00487C9C">
      <w:pPr>
        <w:pStyle w:val="BodyText"/>
        <w:spacing w:line="227" w:lineRule="exact"/>
      </w:pPr>
      <w:r>
        <w:rPr>
          <w:b/>
        </w:rPr>
        <w:t xml:space="preserve">Soft drinks: </w:t>
      </w:r>
      <w:r>
        <w:t>Coke, Diet Coke, Fanta, Sprite, Soda, Tonic, Ginger Ale and Bitter Lemon</w:t>
      </w:r>
    </w:p>
    <w:p w:rsidR="00260276" w:rsidRDefault="00487C9C">
      <w:pPr>
        <w:pStyle w:val="BodyText"/>
        <w:spacing w:line="228" w:lineRule="exact"/>
      </w:pPr>
      <w:r>
        <w:rPr>
          <w:b/>
        </w:rPr>
        <w:t xml:space="preserve">Can Juices: </w:t>
      </w:r>
      <w:r>
        <w:t>Mango, Pineapple, Orange, Apple, Grapefruit, Tomato and Cranberry Beer: Beck’s (Can)</w:t>
      </w:r>
    </w:p>
    <w:p w:rsidR="00260276" w:rsidRDefault="00487C9C">
      <w:pPr>
        <w:pStyle w:val="BodyText"/>
        <w:spacing w:line="227" w:lineRule="exact"/>
      </w:pPr>
      <w:r>
        <w:rPr>
          <w:b/>
        </w:rPr>
        <w:t xml:space="preserve">Wine: </w:t>
      </w:r>
      <w:r>
        <w:t xml:space="preserve">Peter Vela (Rose), </w:t>
      </w:r>
      <w:proofErr w:type="spellStart"/>
      <w:r>
        <w:t>Hardys</w:t>
      </w:r>
      <w:proofErr w:type="spellEnd"/>
      <w:r>
        <w:t xml:space="preserve"> Stanley, Chablis (White), </w:t>
      </w:r>
      <w:proofErr w:type="spellStart"/>
      <w:r>
        <w:t>Hardys</w:t>
      </w:r>
      <w:proofErr w:type="spellEnd"/>
      <w:r>
        <w:t xml:space="preserve"> Stanley Claret (Red)</w:t>
      </w:r>
    </w:p>
    <w:p w:rsidR="00260276" w:rsidRDefault="00487C9C">
      <w:pPr>
        <w:pStyle w:val="BodyText"/>
        <w:spacing w:line="227" w:lineRule="exact"/>
      </w:pPr>
      <w:r>
        <w:rPr>
          <w:b/>
        </w:rPr>
        <w:t xml:space="preserve">Aperitifs: </w:t>
      </w:r>
      <w:r>
        <w:t>Campari, Cinzano (Rosso, Bianco and Extra Dry)</w:t>
      </w:r>
    </w:p>
    <w:p w:rsidR="00260276" w:rsidRDefault="00487C9C">
      <w:pPr>
        <w:pStyle w:val="BodyText"/>
        <w:ind w:right="412"/>
      </w:pPr>
      <w:r>
        <w:rPr>
          <w:b/>
        </w:rPr>
        <w:t xml:space="preserve">Spirits: </w:t>
      </w:r>
      <w:r>
        <w:t xml:space="preserve">Captain Morgan Rum (White &amp; Black), </w:t>
      </w:r>
      <w:proofErr w:type="spellStart"/>
      <w:r>
        <w:t>Malborough</w:t>
      </w:r>
      <w:proofErr w:type="spellEnd"/>
      <w:r>
        <w:t xml:space="preserve"> Gin, Rostov Vodka, </w:t>
      </w:r>
      <w:proofErr w:type="spellStart"/>
      <w:r>
        <w:t>Dunfife</w:t>
      </w:r>
      <w:proofErr w:type="spellEnd"/>
      <w:r>
        <w:t xml:space="preserve"> Scotch Whiskey, </w:t>
      </w:r>
      <w:proofErr w:type="spellStart"/>
      <w:r>
        <w:t>Amarula</w:t>
      </w:r>
      <w:proofErr w:type="spellEnd"/>
      <w:r>
        <w:t xml:space="preserve">, </w:t>
      </w:r>
      <w:proofErr w:type="spellStart"/>
      <w:r>
        <w:t>Tenampa</w:t>
      </w:r>
      <w:proofErr w:type="spellEnd"/>
      <w:r>
        <w:t xml:space="preserve"> Tequila, St Remy Napoleon Brandy</w:t>
      </w:r>
    </w:p>
    <w:p w:rsidR="00260276" w:rsidRDefault="00487C9C">
      <w:pPr>
        <w:pStyle w:val="BodyText"/>
        <w:spacing w:line="235" w:lineRule="auto"/>
        <w:ind w:right="412"/>
      </w:pPr>
      <w:r>
        <w:rPr>
          <w:b/>
        </w:rPr>
        <w:t xml:space="preserve">Cocktails: </w:t>
      </w:r>
      <w:r>
        <w:t xml:space="preserve">Piña Colada, Tequila Sunrise, Screwdriver, Cuba </w:t>
      </w:r>
      <w:proofErr w:type="spellStart"/>
      <w:r>
        <w:t>Libre</w:t>
      </w:r>
      <w:proofErr w:type="spellEnd"/>
      <w:r>
        <w:t xml:space="preserve">, Tom Collins, </w:t>
      </w:r>
      <w:proofErr w:type="spellStart"/>
      <w:r>
        <w:t>Caipirinha</w:t>
      </w:r>
      <w:proofErr w:type="spellEnd"/>
      <w:r>
        <w:t>, Tropical Rum Punch</w:t>
      </w:r>
    </w:p>
    <w:p w:rsidR="00260276" w:rsidRDefault="00487C9C">
      <w:pPr>
        <w:pStyle w:val="BodyText"/>
        <w:spacing w:line="227" w:lineRule="exact"/>
      </w:pPr>
      <w:proofErr w:type="spellStart"/>
      <w:r>
        <w:rPr>
          <w:b/>
        </w:rPr>
        <w:t>Mocktails</w:t>
      </w:r>
      <w:proofErr w:type="spellEnd"/>
      <w:r>
        <w:rPr>
          <w:b/>
        </w:rPr>
        <w:t xml:space="preserve">: </w:t>
      </w:r>
      <w:r>
        <w:t xml:space="preserve">Fruit fantasy, Lounge, Coconut lips, Tea Punch, Flamingo, Passion Spritzer, Mango </w:t>
      </w:r>
      <w:proofErr w:type="spellStart"/>
      <w:r>
        <w:t>lassi</w:t>
      </w:r>
      <w:proofErr w:type="spellEnd"/>
    </w:p>
    <w:p w:rsidR="00260276" w:rsidRDefault="00260276">
      <w:pPr>
        <w:pStyle w:val="BodyText"/>
        <w:spacing w:before="7"/>
        <w:ind w:left="0"/>
        <w:rPr>
          <w:sz w:val="19"/>
        </w:rPr>
      </w:pPr>
    </w:p>
    <w:p w:rsidR="00260276" w:rsidRDefault="00487C9C">
      <w:pPr>
        <w:pStyle w:val="BodyText"/>
        <w:spacing w:before="1" w:line="235" w:lineRule="auto"/>
        <w:ind w:right="412"/>
      </w:pPr>
      <w:r>
        <w:t>Not included in the All Inclusive Packag</w:t>
      </w:r>
      <w:r w:rsidR="00B44A35">
        <w:t>e: minibar items, room service</w:t>
      </w:r>
      <w:r>
        <w:t>, items from Mondo Café and items from Beach Butler</w:t>
      </w:r>
    </w:p>
    <w:p w:rsidR="006F2D1C" w:rsidRDefault="006F2D1C" w:rsidP="006F2D1C">
      <w:pPr>
        <w:pStyle w:val="BodyText"/>
        <w:ind w:left="0" w:firstLine="577"/>
        <w:rPr>
          <w:sz w:val="24"/>
        </w:rPr>
      </w:pPr>
    </w:p>
    <w:p w:rsidR="00260276" w:rsidRDefault="00487C9C" w:rsidP="006F2D1C">
      <w:pPr>
        <w:pStyle w:val="BodyText"/>
        <w:ind w:left="0" w:firstLine="577"/>
      </w:pPr>
      <w:r>
        <w:t>The All Inclusive Formula is subject to change throughout the season</w:t>
      </w:r>
    </w:p>
    <w:sectPr w:rsidR="00260276">
      <w:footerReference w:type="default" r:id="rId10"/>
      <w:pgSz w:w="11900" w:h="16860"/>
      <w:pgMar w:top="600" w:right="560" w:bottom="1460" w:left="700" w:header="0" w:footer="12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5D0" w:rsidRDefault="002525D0">
      <w:r>
        <w:separator/>
      </w:r>
    </w:p>
  </w:endnote>
  <w:endnote w:type="continuationSeparator" w:id="0">
    <w:p w:rsidR="002525D0" w:rsidRDefault="00252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276" w:rsidRDefault="00487C9C">
    <w:pPr>
      <w:pStyle w:val="BodyText"/>
      <w:spacing w:line="14" w:lineRule="auto"/>
      <w:ind w:left="0"/>
    </w:pPr>
    <w:r>
      <w:rPr>
        <w:noProof/>
        <w:lang w:val="en-GB" w:eastAsia="en-GB" w:bidi="ar-SA"/>
      </w:rPr>
      <w:drawing>
        <wp:anchor distT="0" distB="0" distL="0" distR="0" simplePos="0" relativeHeight="251657216" behindDoc="1" locked="0" layoutInCell="1" allowOverlap="1" wp14:anchorId="2DCAAC10" wp14:editId="5337BDE6">
          <wp:simplePos x="0" y="0"/>
          <wp:positionH relativeFrom="page">
            <wp:posOffset>396240</wp:posOffset>
          </wp:positionH>
          <wp:positionV relativeFrom="page">
            <wp:posOffset>10288902</wp:posOffset>
          </wp:positionV>
          <wp:extent cx="6758305" cy="317499"/>
          <wp:effectExtent l="0" t="0" r="0" b="0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58305" cy="3174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03948">
      <w:rPr>
        <w:noProof/>
        <w:lang w:val="en-GB" w:eastAsia="en-GB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C7D0376" wp14:editId="02FA96B8">
              <wp:simplePos x="0" y="0"/>
              <wp:positionH relativeFrom="page">
                <wp:posOffset>1845310</wp:posOffset>
              </wp:positionH>
              <wp:positionV relativeFrom="page">
                <wp:posOffset>9752330</wp:posOffset>
              </wp:positionV>
              <wp:extent cx="3864610" cy="492125"/>
              <wp:effectExtent l="0" t="0" r="0" b="444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64610" cy="492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0276" w:rsidRDefault="00487C9C">
                          <w:pPr>
                            <w:spacing w:before="15" w:line="183" w:lineRule="exact"/>
                            <w:ind w:left="1539"/>
                            <w:rPr>
                              <w:sz w:val="16"/>
                            </w:rPr>
                          </w:pPr>
                          <w:r>
                            <w:rPr>
                              <w:color w:val="000043"/>
                              <w:sz w:val="16"/>
                            </w:rPr>
                            <w:t>HI LTON RAS KHAIMAH RESORT &amp; SPA</w:t>
                          </w:r>
                        </w:p>
                        <w:p w:rsidR="00260276" w:rsidRDefault="00487C9C">
                          <w:pPr>
                            <w:spacing w:line="183" w:lineRule="exact"/>
                            <w:ind w:left="303"/>
                            <w:rPr>
                              <w:sz w:val="16"/>
                            </w:rPr>
                          </w:pPr>
                          <w:r>
                            <w:rPr>
                              <w:color w:val="000043"/>
                              <w:sz w:val="16"/>
                            </w:rPr>
                            <w:t xml:space="preserve">Al </w:t>
                          </w:r>
                          <w:proofErr w:type="spellStart"/>
                          <w:r>
                            <w:rPr>
                              <w:color w:val="000043"/>
                              <w:sz w:val="16"/>
                            </w:rPr>
                            <w:t>Maaredh</w:t>
                          </w:r>
                          <w:proofErr w:type="spellEnd"/>
                          <w:r>
                            <w:rPr>
                              <w:color w:val="000043"/>
                              <w:sz w:val="16"/>
                            </w:rPr>
                            <w:t xml:space="preserve"> Street | P.O. Box 12298 | Ras Al Khaimah | United Arab Emirates</w:t>
                          </w:r>
                        </w:p>
                        <w:p w:rsidR="00260276" w:rsidRDefault="00487C9C">
                          <w:pPr>
                            <w:spacing w:before="3"/>
                            <w:ind w:left="20" w:right="1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color w:val="000043"/>
                              <w:sz w:val="16"/>
                            </w:rPr>
                            <w:t xml:space="preserve">T: +971 (0)7 228 8844 | F: +971 (0)7 226 0020 | E: </w:t>
                          </w:r>
                          <w:hyperlink r:id="rId2">
                            <w:r>
                              <w:rPr>
                                <w:color w:val="000043"/>
                                <w:sz w:val="16"/>
                              </w:rPr>
                              <w:t>ras-al-khaimah-resort@hilton.com</w:t>
                            </w:r>
                          </w:hyperlink>
                          <w:r>
                            <w:rPr>
                              <w:color w:val="000043"/>
                              <w:sz w:val="16"/>
                            </w:rPr>
                            <w:t xml:space="preserve"> rasalkhaimahresort.hilton.com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1C7D03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5.3pt;margin-top:767.9pt;width:304.3pt;height:38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" filled="f" stroked="f">
              <v:textbox inset="0,0,0,0">
                <w:txbxContent>
                  <w:p w:rsidR="00260276" w:rsidRDefault="00487C9C">
                    <w:pPr>
                      <w:spacing w:before="15" w:line="183" w:lineRule="exact"/>
                      <w:ind w:left="1539"/>
                      <w:rPr>
                        <w:sz w:val="16"/>
                      </w:rPr>
                    </w:pPr>
                    <w:r>
                      <w:rPr>
                        <w:color w:val="000043"/>
                        <w:sz w:val="16"/>
                      </w:rPr>
                      <w:t>HI LTON RAS KHAIMAH RESORT &amp; SPA</w:t>
                    </w:r>
                  </w:p>
                  <w:p w:rsidR="00260276" w:rsidRDefault="00487C9C">
                    <w:pPr>
                      <w:spacing w:line="183" w:lineRule="exact"/>
                      <w:ind w:left="303"/>
                      <w:rPr>
                        <w:sz w:val="16"/>
                      </w:rPr>
                    </w:pPr>
                    <w:r>
                      <w:rPr>
                        <w:color w:val="000043"/>
                        <w:sz w:val="16"/>
                      </w:rPr>
                      <w:t xml:space="preserve">Al </w:t>
                    </w:r>
                    <w:proofErr w:type="spellStart"/>
                    <w:r>
                      <w:rPr>
                        <w:color w:val="000043"/>
                        <w:sz w:val="16"/>
                      </w:rPr>
                      <w:t>Maaredh</w:t>
                    </w:r>
                    <w:proofErr w:type="spellEnd"/>
                    <w:r>
                      <w:rPr>
                        <w:color w:val="000043"/>
                        <w:sz w:val="16"/>
                      </w:rPr>
                      <w:t xml:space="preserve"> Street | P.O. Box 12298 | Ras Al Khaimah | United Arab Emirates</w:t>
                    </w:r>
                  </w:p>
                  <w:p w:rsidR="00260276" w:rsidRDefault="00487C9C">
                    <w:pPr>
                      <w:spacing w:before="3"/>
                      <w:ind w:left="20" w:right="18"/>
                      <w:jc w:val="center"/>
                      <w:rPr>
                        <w:sz w:val="16"/>
                      </w:rPr>
                    </w:pPr>
                    <w:r>
                      <w:rPr>
                        <w:color w:val="000043"/>
                        <w:sz w:val="16"/>
                      </w:rPr>
                      <w:t xml:space="preserve">T: +971 (0)7 228 8844 | F: +971 (0)7 226 0020 | E: </w:t>
                    </w:r>
                    <w:hyperlink r:id="rId3">
                      <w:r>
                        <w:rPr>
                          <w:color w:val="000043"/>
                          <w:sz w:val="16"/>
                        </w:rPr>
                        <w:t>ras-al-khaimah-resort@hilton.com</w:t>
                      </w:r>
                    </w:hyperlink>
                    <w:r>
                      <w:rPr>
                        <w:color w:val="000043"/>
                        <w:sz w:val="16"/>
                      </w:rPr>
                      <w:t xml:space="preserve"> rasalkhaimahresort.hilton.com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5D0" w:rsidRDefault="002525D0">
      <w:r>
        <w:separator/>
      </w:r>
    </w:p>
  </w:footnote>
  <w:footnote w:type="continuationSeparator" w:id="0">
    <w:p w:rsidR="002525D0" w:rsidRDefault="002525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5BFB"/>
    <w:multiLevelType w:val="hybridMultilevel"/>
    <w:tmpl w:val="CB5AC938"/>
    <w:lvl w:ilvl="0" w:tplc="DFDC92EC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w w:val="97"/>
        <w:sz w:val="20"/>
        <w:szCs w:val="20"/>
        <w:lang w:val="en-US" w:eastAsia="en-US" w:bidi="en-US"/>
      </w:rPr>
    </w:lvl>
    <w:lvl w:ilvl="1" w:tplc="FA345FFC">
      <w:numFmt w:val="bullet"/>
      <w:lvlText w:val="•"/>
      <w:lvlJc w:val="left"/>
      <w:pPr>
        <w:ind w:left="1909" w:hanging="360"/>
      </w:pPr>
      <w:rPr>
        <w:rFonts w:hint="default"/>
        <w:lang w:val="en-US" w:eastAsia="en-US" w:bidi="en-US"/>
      </w:rPr>
    </w:lvl>
    <w:lvl w:ilvl="2" w:tplc="DC6CB4BE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en-US"/>
      </w:rPr>
    </w:lvl>
    <w:lvl w:ilvl="3" w:tplc="7E86714A">
      <w:numFmt w:val="bullet"/>
      <w:lvlText w:val="•"/>
      <w:lvlJc w:val="left"/>
      <w:pPr>
        <w:ind w:left="3849" w:hanging="360"/>
      </w:pPr>
      <w:rPr>
        <w:rFonts w:hint="default"/>
        <w:lang w:val="en-US" w:eastAsia="en-US" w:bidi="en-US"/>
      </w:rPr>
    </w:lvl>
    <w:lvl w:ilvl="4" w:tplc="8E782E44">
      <w:numFmt w:val="bullet"/>
      <w:lvlText w:val="•"/>
      <w:lvlJc w:val="left"/>
      <w:pPr>
        <w:ind w:left="4819" w:hanging="360"/>
      </w:pPr>
      <w:rPr>
        <w:rFonts w:hint="default"/>
        <w:lang w:val="en-US" w:eastAsia="en-US" w:bidi="en-US"/>
      </w:rPr>
    </w:lvl>
    <w:lvl w:ilvl="5" w:tplc="35460EFE">
      <w:numFmt w:val="bullet"/>
      <w:lvlText w:val="•"/>
      <w:lvlJc w:val="left"/>
      <w:pPr>
        <w:ind w:left="5789" w:hanging="360"/>
      </w:pPr>
      <w:rPr>
        <w:rFonts w:hint="default"/>
        <w:lang w:val="en-US" w:eastAsia="en-US" w:bidi="en-US"/>
      </w:rPr>
    </w:lvl>
    <w:lvl w:ilvl="6" w:tplc="6BBC89FA">
      <w:numFmt w:val="bullet"/>
      <w:lvlText w:val="•"/>
      <w:lvlJc w:val="left"/>
      <w:pPr>
        <w:ind w:left="6759" w:hanging="360"/>
      </w:pPr>
      <w:rPr>
        <w:rFonts w:hint="default"/>
        <w:lang w:val="en-US" w:eastAsia="en-US" w:bidi="en-US"/>
      </w:rPr>
    </w:lvl>
    <w:lvl w:ilvl="7" w:tplc="DF1CBAAE">
      <w:numFmt w:val="bullet"/>
      <w:lvlText w:val="•"/>
      <w:lvlJc w:val="left"/>
      <w:pPr>
        <w:ind w:left="7729" w:hanging="360"/>
      </w:pPr>
      <w:rPr>
        <w:rFonts w:hint="default"/>
        <w:lang w:val="en-US" w:eastAsia="en-US" w:bidi="en-US"/>
      </w:rPr>
    </w:lvl>
    <w:lvl w:ilvl="8" w:tplc="19EA742E">
      <w:numFmt w:val="bullet"/>
      <w:lvlText w:val="•"/>
      <w:lvlJc w:val="left"/>
      <w:pPr>
        <w:ind w:left="8699" w:hanging="360"/>
      </w:pPr>
      <w:rPr>
        <w:rFonts w:hint="default"/>
        <w:lang w:val="en-US" w:eastAsia="en-US" w:bidi="en-US"/>
      </w:rPr>
    </w:lvl>
  </w:abstractNum>
  <w:abstractNum w:abstractNumId="1">
    <w:nsid w:val="3068541A"/>
    <w:multiLevelType w:val="hybridMultilevel"/>
    <w:tmpl w:val="C7768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234031"/>
    <w:multiLevelType w:val="hybridMultilevel"/>
    <w:tmpl w:val="B306819E"/>
    <w:lvl w:ilvl="0" w:tplc="FF04073C">
      <w:numFmt w:val="bullet"/>
      <w:lvlText w:val=""/>
      <w:lvlJc w:val="left"/>
      <w:pPr>
        <w:ind w:left="577" w:hanging="361"/>
      </w:pPr>
      <w:rPr>
        <w:rFonts w:ascii="Symbol" w:eastAsia="Symbol" w:hAnsi="Symbol" w:cs="Symbol" w:hint="default"/>
        <w:w w:val="97"/>
        <w:sz w:val="20"/>
        <w:szCs w:val="20"/>
        <w:lang w:val="en-US" w:eastAsia="en-US" w:bidi="en-US"/>
      </w:rPr>
    </w:lvl>
    <w:lvl w:ilvl="1" w:tplc="C6DA13BA">
      <w:numFmt w:val="bullet"/>
      <w:lvlText w:val="•"/>
      <w:lvlJc w:val="left"/>
      <w:pPr>
        <w:ind w:left="1585" w:hanging="361"/>
      </w:pPr>
      <w:rPr>
        <w:rFonts w:hint="default"/>
        <w:lang w:val="en-US" w:eastAsia="en-US" w:bidi="en-US"/>
      </w:rPr>
    </w:lvl>
    <w:lvl w:ilvl="2" w:tplc="4A2CD6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en-US"/>
      </w:rPr>
    </w:lvl>
    <w:lvl w:ilvl="3" w:tplc="6B8C6522">
      <w:numFmt w:val="bullet"/>
      <w:lvlText w:val="•"/>
      <w:lvlJc w:val="left"/>
      <w:pPr>
        <w:ind w:left="3597" w:hanging="361"/>
      </w:pPr>
      <w:rPr>
        <w:rFonts w:hint="default"/>
        <w:lang w:val="en-US" w:eastAsia="en-US" w:bidi="en-US"/>
      </w:rPr>
    </w:lvl>
    <w:lvl w:ilvl="4" w:tplc="38FA2CA6">
      <w:numFmt w:val="bullet"/>
      <w:lvlText w:val="•"/>
      <w:lvlJc w:val="left"/>
      <w:pPr>
        <w:ind w:left="4603" w:hanging="361"/>
      </w:pPr>
      <w:rPr>
        <w:rFonts w:hint="default"/>
        <w:lang w:val="en-US" w:eastAsia="en-US" w:bidi="en-US"/>
      </w:rPr>
    </w:lvl>
    <w:lvl w:ilvl="5" w:tplc="52E488FA">
      <w:numFmt w:val="bullet"/>
      <w:lvlText w:val="•"/>
      <w:lvlJc w:val="left"/>
      <w:pPr>
        <w:ind w:left="5609" w:hanging="361"/>
      </w:pPr>
      <w:rPr>
        <w:rFonts w:hint="default"/>
        <w:lang w:val="en-US" w:eastAsia="en-US" w:bidi="en-US"/>
      </w:rPr>
    </w:lvl>
    <w:lvl w:ilvl="6" w:tplc="8884B14C">
      <w:numFmt w:val="bullet"/>
      <w:lvlText w:val="•"/>
      <w:lvlJc w:val="left"/>
      <w:pPr>
        <w:ind w:left="6615" w:hanging="361"/>
      </w:pPr>
      <w:rPr>
        <w:rFonts w:hint="default"/>
        <w:lang w:val="en-US" w:eastAsia="en-US" w:bidi="en-US"/>
      </w:rPr>
    </w:lvl>
    <w:lvl w:ilvl="7" w:tplc="4430512C">
      <w:numFmt w:val="bullet"/>
      <w:lvlText w:val="•"/>
      <w:lvlJc w:val="left"/>
      <w:pPr>
        <w:ind w:left="7621" w:hanging="361"/>
      </w:pPr>
      <w:rPr>
        <w:rFonts w:hint="default"/>
        <w:lang w:val="en-US" w:eastAsia="en-US" w:bidi="en-US"/>
      </w:rPr>
    </w:lvl>
    <w:lvl w:ilvl="8" w:tplc="746AA558">
      <w:numFmt w:val="bullet"/>
      <w:lvlText w:val="•"/>
      <w:lvlJc w:val="left"/>
      <w:pPr>
        <w:ind w:left="8627" w:hanging="361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276"/>
    <w:rsid w:val="00190CF1"/>
    <w:rsid w:val="002525D0"/>
    <w:rsid w:val="00260276"/>
    <w:rsid w:val="002A3CB6"/>
    <w:rsid w:val="00427880"/>
    <w:rsid w:val="00487C9C"/>
    <w:rsid w:val="004D3BE8"/>
    <w:rsid w:val="00591DBD"/>
    <w:rsid w:val="00695D49"/>
    <w:rsid w:val="006F2D1C"/>
    <w:rsid w:val="007853B6"/>
    <w:rsid w:val="008534A2"/>
    <w:rsid w:val="00946ADE"/>
    <w:rsid w:val="009664B8"/>
    <w:rsid w:val="00B44A35"/>
    <w:rsid w:val="00C03948"/>
    <w:rsid w:val="00FE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84" w:right="271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77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45" w:lineRule="exact"/>
      <w:ind w:left="577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87C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C9C"/>
    <w:rPr>
      <w:rFonts w:ascii="Tahoma" w:eastAsia="Arial" w:hAnsi="Tahoma" w:cs="Tahoma"/>
      <w:sz w:val="16"/>
      <w:szCs w:val="16"/>
      <w:lang w:bidi="en-US"/>
    </w:rPr>
  </w:style>
  <w:style w:type="paragraph" w:customStyle="1" w:styleId="BasicParagraph">
    <w:name w:val="[Basic Paragraph]"/>
    <w:basedOn w:val="Normal"/>
    <w:uiPriority w:val="99"/>
    <w:rsid w:val="009664B8"/>
    <w:pPr>
      <w:adjustRightInd w:val="0"/>
      <w:spacing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84" w:right="271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77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45" w:lineRule="exact"/>
      <w:ind w:left="577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87C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C9C"/>
    <w:rPr>
      <w:rFonts w:ascii="Tahoma" w:eastAsia="Arial" w:hAnsi="Tahoma" w:cs="Tahoma"/>
      <w:sz w:val="16"/>
      <w:szCs w:val="16"/>
      <w:lang w:bidi="en-US"/>
    </w:rPr>
  </w:style>
  <w:style w:type="paragraph" w:customStyle="1" w:styleId="BasicParagraph">
    <w:name w:val="[Basic Paragraph]"/>
    <w:basedOn w:val="Normal"/>
    <w:uiPriority w:val="99"/>
    <w:rsid w:val="009664B8"/>
    <w:pPr>
      <w:adjustRightInd w:val="0"/>
      <w:spacing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1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as-al-khaimah-resort@hilton.com" TargetMode="External"/><Relationship Id="rId2" Type="http://schemas.openxmlformats.org/officeDocument/2006/relationships/hyperlink" Target="mailto:ras-al-khaimah-resort@hilton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18008-B209-4DA5-98BE-F6759AA16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Hilton Worldwide</Company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Boroslache</dc:creator>
  <cp:lastModifiedBy>Marinelle Laquindanum</cp:lastModifiedBy>
  <cp:revision>10</cp:revision>
  <cp:lastPrinted>2019-02-01T11:02:00Z</cp:lastPrinted>
  <dcterms:created xsi:type="dcterms:W3CDTF">2018-11-15T11:42:00Z</dcterms:created>
  <dcterms:modified xsi:type="dcterms:W3CDTF">2019-04-05T22:27:00Z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2018-10-29T00:00:00Z</vt:filetime>
  </property>
</Properties>
</file>