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rPr>
          <w:rFonts w:ascii="Century Schoolbook L" w:hAnsi="Century Schoolbook L"/>
          <w:b/>
          <w:i w:val="false"/>
          <w:caps w:val="false"/>
          <w:smallCaps w:val="false"/>
          <w:color w:val="000000"/>
          <w:spacing w:val="0"/>
          <w:sz w:val="36"/>
          <w:szCs w:val="36"/>
        </w:rPr>
      </w:pPr>
      <w:r>
        <w:rPr>
          <w:rFonts w:ascii="Century Schoolbook L" w:hAnsi="Century Schoolbook L"/>
          <w:sz w:val="36"/>
          <w:szCs w:val="36"/>
        </w:rPr>
        <w:t xml:space="preserve">         </w:t>
      </w:r>
      <w:r>
        <w:rPr>
          <w:rFonts w:ascii="Century Schoolbook L" w:hAnsi="Century Schoolbook L"/>
          <w:sz w:val="36"/>
          <w:szCs w:val="36"/>
        </w:rPr>
        <w:t>Правила проживания в отеле «</w:t>
      </w:r>
      <w:r>
        <w:rPr>
          <w:rFonts w:ascii="apercu pro" w:hAnsi="apercu pro"/>
          <w:b/>
          <w:i w:val="false"/>
          <w:caps w:val="false"/>
          <w:smallCaps w:val="false"/>
          <w:color w:val="000000"/>
          <w:spacing w:val="0"/>
          <w:sz w:val="36"/>
          <w:szCs w:val="36"/>
        </w:rPr>
        <w:t>Дюльбер</w:t>
      </w:r>
      <w:r>
        <w:rPr>
          <w:rFonts w:ascii="Century Schoolbook L" w:hAnsi="Century Schoolbook L"/>
          <w:b/>
          <w:i w:val="false"/>
          <w:caps w:val="false"/>
          <w:smallCaps w:val="false"/>
          <w:color w:val="000000"/>
          <w:spacing w:val="0"/>
          <w:sz w:val="36"/>
          <w:szCs w:val="36"/>
        </w:rPr>
        <w:t>».</w:t>
      </w:r>
    </w:p>
    <w:p>
      <w:pPr>
        <w:pStyle w:val="Normal"/>
        <w:rPr>
          <w:rFonts w:ascii="Droid Sans Thai" w:hAnsi="Droid Sans Tha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Droid Sans Thai" w:hAnsi="Droid Sans Tha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1. Обязательное соблюдение общепринятых правил норм и приличия.</w:t>
        <w:br/>
        <w:t>2. В отеле запрещено проживание с домашними животными.</w:t>
      </w:r>
    </w:p>
    <w:p>
      <w:pPr>
        <w:pStyle w:val="Normal"/>
        <w:rPr>
          <w:sz w:val="28"/>
          <w:szCs w:val="28"/>
        </w:rPr>
      </w:pPr>
      <w:r>
        <w:rPr>
          <w:rFonts w:ascii="Droid Sans Thai" w:hAnsi="Droid Sans Thai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3.Согласно действующему закону на территории РФ на территории отеля «Дюльбер» разрешено курить в специально отведенных для этого местах. </w:t>
        <w:br/>
        <w:t>4.После 11 вечера постояльцы в отеле обязаны соблюдать режим тишины.</w:t>
      </w:r>
      <w:r>
        <w:rPr>
          <w:sz w:val="28"/>
          <w:szCs w:val="28"/>
        </w:rPr>
        <w:b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entury Schoolbook L">
    <w:charset w:val="01"/>
    <w:family w:val="roman"/>
    <w:pitch w:val="variable"/>
  </w:font>
  <w:font w:name="apercu pro">
    <w:charset w:val="01"/>
    <w:family w:val="auto"/>
    <w:pitch w:val="default"/>
  </w:font>
  <w:font w:name="Droid Sans Tha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2018-04-05T10:18:16Z</dcterms:created>
  <dc:language>ru-RU</dc:language>
  <cp:revision>0</cp:revision>
</cp:coreProperties>
</file>